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57E8A" w14:textId="60AA6F73" w:rsidR="00142A2E" w:rsidRDefault="00351211" w:rsidP="00641C12">
      <w:pPr>
        <w:jc w:val="center"/>
        <w:rPr>
          <w:sz w:val="24"/>
        </w:rPr>
      </w:pPr>
      <w:r>
        <w:rPr>
          <w:sz w:val="24"/>
        </w:rPr>
        <w:t>ANÁLISIS Y SIMULACIÓN DE LAS DINAMICAS URBANAS EN CORREDORES METROPOLITANOS</w:t>
      </w:r>
    </w:p>
    <w:p w14:paraId="0D543F97" w14:textId="77777777" w:rsidR="00641C12" w:rsidRDefault="00641C12">
      <w:pPr>
        <w:rPr>
          <w:sz w:val="24"/>
        </w:rPr>
      </w:pPr>
    </w:p>
    <w:p w14:paraId="741833F5" w14:textId="77777777" w:rsidR="00641C12" w:rsidRPr="00641C12" w:rsidRDefault="00A31086" w:rsidP="00641C12">
      <w:pPr>
        <w:spacing w:after="120" w:line="240" w:lineRule="auto"/>
        <w:jc w:val="center"/>
      </w:pPr>
      <w:r>
        <w:t>Geovanna Guadalupe HINOJOZA CASTRO</w:t>
      </w:r>
    </w:p>
    <w:p w14:paraId="5F8E2F5E" w14:textId="77777777" w:rsidR="00641C12" w:rsidRDefault="00A31086" w:rsidP="00641C12">
      <w:pPr>
        <w:spacing w:after="120" w:line="240" w:lineRule="auto"/>
        <w:jc w:val="center"/>
      </w:pPr>
      <w:r>
        <w:rPr>
          <w:i/>
        </w:rPr>
        <w:t>geovanna.hinojoza@edu.uah.es</w:t>
      </w:r>
    </w:p>
    <w:p w14:paraId="6CBC229B" w14:textId="77777777" w:rsidR="00641C12" w:rsidRDefault="00641C12" w:rsidP="00641C12">
      <w:pPr>
        <w:spacing w:after="120" w:line="240" w:lineRule="auto"/>
      </w:pPr>
    </w:p>
    <w:p w14:paraId="08887F03" w14:textId="77777777" w:rsidR="00641C12" w:rsidRDefault="00641C12" w:rsidP="00641C12">
      <w:pPr>
        <w:spacing w:after="120" w:line="240" w:lineRule="auto"/>
      </w:pPr>
      <w:r>
        <w:t>RESUMEN</w:t>
      </w:r>
    </w:p>
    <w:p w14:paraId="777D3C60" w14:textId="77777777" w:rsidR="00974C47" w:rsidRDefault="00DC2188" w:rsidP="00641C1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DD7C82">
        <w:rPr>
          <w:rFonts w:ascii="Times New Roman" w:hAnsi="Times New Roman" w:cs="Times New Roman"/>
          <w:sz w:val="24"/>
        </w:rPr>
        <w:t xml:space="preserve">Los cambios en los usos del suelo se han convertido en un componente fundamental de la investigación de sostenibilidad ambiental, pues provocan importantes alteraciones en la superficie terrestre. </w:t>
      </w:r>
      <w:r w:rsidR="004A0B28" w:rsidRPr="00DD7C82">
        <w:rPr>
          <w:rFonts w:ascii="Times New Roman" w:hAnsi="Times New Roman" w:cs="Times New Roman"/>
          <w:sz w:val="24"/>
        </w:rPr>
        <w:t>L</w:t>
      </w:r>
      <w:r w:rsidRPr="00DD7C82">
        <w:rPr>
          <w:rFonts w:ascii="Times New Roman" w:hAnsi="Times New Roman" w:cs="Times New Roman"/>
          <w:sz w:val="24"/>
        </w:rPr>
        <w:t xml:space="preserve">os cambios más conocidos y con consecuencias más evidentes son los ocasionados por la expansión urbana. </w:t>
      </w:r>
      <w:r w:rsidR="004A0B28" w:rsidRPr="00DD7C82">
        <w:rPr>
          <w:rFonts w:ascii="Times New Roman" w:hAnsi="Times New Roman" w:cs="Times New Roman"/>
          <w:sz w:val="24"/>
        </w:rPr>
        <w:t>Su</w:t>
      </w:r>
      <w:r w:rsidR="00B5334A" w:rsidRPr="00DD7C82">
        <w:rPr>
          <w:rFonts w:ascii="Times New Roman" w:hAnsi="Times New Roman" w:cs="Times New Roman"/>
          <w:sz w:val="24"/>
        </w:rPr>
        <w:t xml:space="preserve"> crecimiento descontrolado presenta muchos retos, especialmente con respecto a la planificación del uso del suelo, la vivienda y el transporte. </w:t>
      </w:r>
      <w:r w:rsidR="004A0B28" w:rsidRPr="00DD7C82">
        <w:rPr>
          <w:rFonts w:ascii="Times New Roman" w:hAnsi="Times New Roman" w:cs="Times New Roman"/>
          <w:sz w:val="24"/>
        </w:rPr>
        <w:t>El desarrollo de modelos de simulación</w:t>
      </w:r>
      <w:r w:rsidR="00027C40" w:rsidRPr="00DD7C82">
        <w:rPr>
          <w:rFonts w:ascii="Times New Roman" w:hAnsi="Times New Roman" w:cs="Times New Roman"/>
          <w:sz w:val="24"/>
        </w:rPr>
        <w:t>, como los Modelos Basados en Agentes (MBA),</w:t>
      </w:r>
      <w:r w:rsidR="004A0B28" w:rsidRPr="00DD7C82">
        <w:rPr>
          <w:rFonts w:ascii="Times New Roman" w:hAnsi="Times New Roman" w:cs="Times New Roman"/>
          <w:sz w:val="24"/>
        </w:rPr>
        <w:t xml:space="preserve"> </w:t>
      </w:r>
      <w:r w:rsidR="00027C40" w:rsidRPr="00DD7C82">
        <w:rPr>
          <w:rFonts w:ascii="Times New Roman" w:hAnsi="Times New Roman" w:cs="Times New Roman"/>
          <w:sz w:val="24"/>
        </w:rPr>
        <w:t>ayudan en la identificación de</w:t>
      </w:r>
      <w:r w:rsidR="00B5334A" w:rsidRPr="00DD7C82">
        <w:rPr>
          <w:rFonts w:ascii="Times New Roman" w:hAnsi="Times New Roman" w:cs="Times New Roman"/>
          <w:sz w:val="24"/>
        </w:rPr>
        <w:t xml:space="preserve"> enfoques para un desarrollo más sostenible</w:t>
      </w:r>
      <w:r w:rsidR="006C583E" w:rsidRPr="00DD7C82">
        <w:rPr>
          <w:rFonts w:ascii="Times New Roman" w:hAnsi="Times New Roman" w:cs="Times New Roman"/>
          <w:sz w:val="24"/>
        </w:rPr>
        <w:t xml:space="preserve"> al momento de la planificación del territorio.</w:t>
      </w:r>
    </w:p>
    <w:p w14:paraId="1A82281D" w14:textId="77777777" w:rsidR="00E32F09" w:rsidRDefault="00E32F09" w:rsidP="00641C1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Esta investigación tiene como principal objetivo el desarrollo de un MBA para la simulación del crecimiento urbano</w:t>
      </w:r>
      <w:r w:rsidR="002758BD">
        <w:rPr>
          <w:rFonts w:ascii="Times New Roman" w:hAnsi="Times New Roman" w:cs="Times New Roman"/>
          <w:sz w:val="24"/>
        </w:rPr>
        <w:t xml:space="preserve"> en corredores metropolitanos</w:t>
      </w:r>
      <w:r>
        <w:rPr>
          <w:rFonts w:ascii="Times New Roman" w:hAnsi="Times New Roman" w:cs="Times New Roman"/>
          <w:sz w:val="24"/>
        </w:rPr>
        <w:t xml:space="preserve">, en el cual se utilizarán </w:t>
      </w:r>
      <w:r w:rsidR="002758BD">
        <w:rPr>
          <w:rFonts w:ascii="Times New Roman" w:hAnsi="Times New Roman" w:cs="Times New Roman"/>
          <w:sz w:val="24"/>
        </w:rPr>
        <w:t xml:space="preserve">3 narrativas participativas obtenidas de encuestas y un seminario de cartografía colaborativa. </w:t>
      </w:r>
    </w:p>
    <w:p w14:paraId="0E49901E" w14:textId="77777777" w:rsidR="0009433A" w:rsidRDefault="005153EC" w:rsidP="00641C1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identificación de los agentes generadores de estos cambios es una de las fases importantes de esta investigación. Para este modelo se han identificado </w:t>
      </w:r>
      <w:r w:rsidR="0009433A">
        <w:rPr>
          <w:rFonts w:ascii="Times New Roman" w:hAnsi="Times New Roman" w:cs="Times New Roman"/>
          <w:sz w:val="24"/>
        </w:rPr>
        <w:t>2 agentes (población y promotores inmobiliarios),</w:t>
      </w:r>
      <w:r>
        <w:rPr>
          <w:rFonts w:ascii="Times New Roman" w:hAnsi="Times New Roman" w:cs="Times New Roman"/>
          <w:sz w:val="24"/>
        </w:rPr>
        <w:t xml:space="preserve"> de los cuales solo los promotores inmobiliarios han sido categorizados en dos tipos y se está analizando su dinámica de interacciones y comportamientos a partir de una serie de encuestas que nos permitirán poder simular </w:t>
      </w:r>
      <w:r w:rsidR="00A02913">
        <w:rPr>
          <w:rFonts w:ascii="Times New Roman" w:hAnsi="Times New Roman" w:cs="Times New Roman"/>
          <w:sz w:val="24"/>
        </w:rPr>
        <w:t xml:space="preserve">nuevos desarrollos. Posteriormente </w:t>
      </w:r>
      <w:r w:rsidR="00DD7C82">
        <w:rPr>
          <w:rFonts w:ascii="Times New Roman" w:hAnsi="Times New Roman" w:cs="Times New Roman"/>
          <w:sz w:val="24"/>
        </w:rPr>
        <w:t>se des</w:t>
      </w:r>
      <w:bookmarkStart w:id="0" w:name="_GoBack"/>
      <w:bookmarkEnd w:id="0"/>
      <w:r w:rsidR="00DD7C82">
        <w:rPr>
          <w:rFonts w:ascii="Times New Roman" w:hAnsi="Times New Roman" w:cs="Times New Roman"/>
          <w:sz w:val="24"/>
        </w:rPr>
        <w:t xml:space="preserve">arrollará el MBA, integrando la información obtenida de los agentes, así como la información espacial disponible. </w:t>
      </w:r>
    </w:p>
    <w:p w14:paraId="372A8F7D" w14:textId="779B61EC" w:rsidR="00E32F09" w:rsidRDefault="00A02913" w:rsidP="00641C1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 enfoque propuesto ofrece una mayor participación de la población y otros agentes involucrados en este tipo de fenómenos urbanos, lo que lleva a aumentar la </w:t>
      </w:r>
      <w:r w:rsidR="002A0D6E">
        <w:rPr>
          <w:rFonts w:ascii="Times New Roman" w:hAnsi="Times New Roman" w:cs="Times New Roman"/>
          <w:sz w:val="24"/>
        </w:rPr>
        <w:t>fiabilidad</w:t>
      </w:r>
      <w:r>
        <w:rPr>
          <w:rFonts w:ascii="Times New Roman" w:hAnsi="Times New Roman" w:cs="Times New Roman"/>
          <w:sz w:val="24"/>
        </w:rPr>
        <w:t xml:space="preserve"> de estos modelos.</w:t>
      </w:r>
      <w:r w:rsidRPr="004A0B28">
        <w:rPr>
          <w:rFonts w:ascii="Times New Roman" w:hAnsi="Times New Roman" w:cs="Times New Roman"/>
          <w:sz w:val="24"/>
        </w:rPr>
        <w:t xml:space="preserve"> </w:t>
      </w:r>
    </w:p>
    <w:p w14:paraId="76CF77E9" w14:textId="77777777" w:rsidR="00641C12" w:rsidRDefault="00641C12" w:rsidP="00641C1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10382D1E" w14:textId="77777777" w:rsidR="00641C12" w:rsidRDefault="00641C12" w:rsidP="00641C12">
      <w:pPr>
        <w:spacing w:after="120" w:line="240" w:lineRule="auto"/>
        <w:jc w:val="both"/>
        <w:rPr>
          <w:rFonts w:cstheme="minorHAnsi"/>
        </w:rPr>
      </w:pPr>
      <w:r w:rsidRPr="00641C12">
        <w:rPr>
          <w:rFonts w:cstheme="minorHAnsi"/>
        </w:rPr>
        <w:t>PALABRAS CLAVE</w:t>
      </w:r>
    </w:p>
    <w:p w14:paraId="56279AF5" w14:textId="77777777" w:rsidR="00641C12" w:rsidRDefault="002843B5" w:rsidP="00641C1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Crecimiento urbano</w:t>
      </w:r>
      <w:r w:rsidR="00B4610A">
        <w:rPr>
          <w:rFonts w:ascii="Times New Roman" w:hAnsi="Times New Roman" w:cs="Times New Roman"/>
          <w:sz w:val="24"/>
        </w:rPr>
        <w:t>, modelos basados en agentes</w:t>
      </w:r>
      <w:r w:rsidR="00690781">
        <w:rPr>
          <w:rFonts w:ascii="Times New Roman" w:hAnsi="Times New Roman" w:cs="Times New Roman"/>
          <w:sz w:val="24"/>
        </w:rPr>
        <w:t>, usos del suelo, simulación.</w:t>
      </w:r>
    </w:p>
    <w:p w14:paraId="487098A6" w14:textId="77777777" w:rsidR="00641C12" w:rsidRDefault="00641C12" w:rsidP="00641C1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229CE482" w14:textId="77777777" w:rsidR="00641C12" w:rsidRDefault="00641C12" w:rsidP="00641C1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77F71EA6" w14:textId="77777777" w:rsidR="00641C12" w:rsidRPr="00641C12" w:rsidRDefault="00641C12" w:rsidP="00641C1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sectPr w:rsidR="00641C12" w:rsidRPr="00641C12" w:rsidSect="000035FA">
      <w:headerReference w:type="default" r:id="rId6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7C3FC" w14:textId="77777777" w:rsidR="00652E1C" w:rsidRDefault="00652E1C" w:rsidP="000035FA">
      <w:pPr>
        <w:spacing w:after="0" w:line="240" w:lineRule="auto"/>
      </w:pPr>
      <w:r>
        <w:separator/>
      </w:r>
    </w:p>
  </w:endnote>
  <w:endnote w:type="continuationSeparator" w:id="0">
    <w:p w14:paraId="0627E275" w14:textId="77777777" w:rsidR="00652E1C" w:rsidRDefault="00652E1C" w:rsidP="0000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23492" w14:textId="77777777" w:rsidR="00652E1C" w:rsidRDefault="00652E1C" w:rsidP="000035FA">
      <w:pPr>
        <w:spacing w:after="0" w:line="240" w:lineRule="auto"/>
      </w:pPr>
      <w:r>
        <w:separator/>
      </w:r>
    </w:p>
  </w:footnote>
  <w:footnote w:type="continuationSeparator" w:id="0">
    <w:p w14:paraId="3D3DBE9D" w14:textId="77777777" w:rsidR="00652E1C" w:rsidRDefault="00652E1C" w:rsidP="00003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24F01" w14:textId="77777777" w:rsidR="000035FA" w:rsidRDefault="000035FA" w:rsidP="000035FA">
    <w:pPr>
      <w:pStyle w:val="Encabezado"/>
      <w:jc w:val="right"/>
    </w:pPr>
    <w:r>
      <w:t>II Simposio del Programa de Doctorado en TIG</w:t>
    </w:r>
  </w:p>
  <w:p w14:paraId="0CFDA0C6" w14:textId="77777777" w:rsidR="000035FA" w:rsidRDefault="000035FA" w:rsidP="000035FA">
    <w:pPr>
      <w:pStyle w:val="Encabezado"/>
      <w:jc w:val="right"/>
    </w:pPr>
    <w:r>
      <w:t>Universidad de Alcalá</w:t>
    </w:r>
  </w:p>
  <w:p w14:paraId="790D8360" w14:textId="77777777" w:rsidR="000035FA" w:rsidRDefault="000035FA" w:rsidP="000035FA">
    <w:pPr>
      <w:pStyle w:val="Encabezado"/>
      <w:jc w:val="right"/>
    </w:pPr>
    <w:r>
      <w:t>20 de noviembre de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C47"/>
    <w:rsid w:val="000035FA"/>
    <w:rsid w:val="00027C40"/>
    <w:rsid w:val="0009433A"/>
    <w:rsid w:val="00142A2E"/>
    <w:rsid w:val="00205663"/>
    <w:rsid w:val="002525F6"/>
    <w:rsid w:val="002758BD"/>
    <w:rsid w:val="002843B5"/>
    <w:rsid w:val="002A0D6E"/>
    <w:rsid w:val="002B7835"/>
    <w:rsid w:val="00351211"/>
    <w:rsid w:val="00355BE7"/>
    <w:rsid w:val="0039109C"/>
    <w:rsid w:val="00397497"/>
    <w:rsid w:val="003F55E0"/>
    <w:rsid w:val="003F6D66"/>
    <w:rsid w:val="004A0B28"/>
    <w:rsid w:val="005153EC"/>
    <w:rsid w:val="0057063F"/>
    <w:rsid w:val="006306DA"/>
    <w:rsid w:val="00641C12"/>
    <w:rsid w:val="00652E1C"/>
    <w:rsid w:val="0067722A"/>
    <w:rsid w:val="00690781"/>
    <w:rsid w:val="006C583E"/>
    <w:rsid w:val="007E3CCC"/>
    <w:rsid w:val="007E57C8"/>
    <w:rsid w:val="00974C47"/>
    <w:rsid w:val="00992346"/>
    <w:rsid w:val="009B52A6"/>
    <w:rsid w:val="009D3E57"/>
    <w:rsid w:val="00A02913"/>
    <w:rsid w:val="00A31086"/>
    <w:rsid w:val="00A65516"/>
    <w:rsid w:val="00B32EF1"/>
    <w:rsid w:val="00B4610A"/>
    <w:rsid w:val="00B5334A"/>
    <w:rsid w:val="00BE2594"/>
    <w:rsid w:val="00C72807"/>
    <w:rsid w:val="00D114B7"/>
    <w:rsid w:val="00D5705F"/>
    <w:rsid w:val="00DC2188"/>
    <w:rsid w:val="00DC5683"/>
    <w:rsid w:val="00DD7C82"/>
    <w:rsid w:val="00E102B1"/>
    <w:rsid w:val="00E32F09"/>
    <w:rsid w:val="00F4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2B0E"/>
  <w15:chartTrackingRefBased/>
  <w15:docId w15:val="{8E269910-8E75-43BF-90A7-133FEE5E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5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5FA"/>
  </w:style>
  <w:style w:type="paragraph" w:styleId="Piedepgina">
    <w:name w:val="footer"/>
    <w:basedOn w:val="Normal"/>
    <w:link w:val="PiedepginaCar"/>
    <w:uiPriority w:val="99"/>
    <w:unhideWhenUsed/>
    <w:rsid w:val="000035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5FA"/>
  </w:style>
  <w:style w:type="paragraph" w:customStyle="1" w:styleId="xxmsonormal">
    <w:name w:val="x_xmsonormal"/>
    <w:basedOn w:val="Normal"/>
    <w:rsid w:val="0057063F"/>
    <w:pPr>
      <w:spacing w:after="0" w:line="240" w:lineRule="auto"/>
    </w:pPr>
    <w:rPr>
      <w:rFonts w:ascii="Calibri" w:hAnsi="Calibri" w:cs="Calibri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55B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5B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5B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5B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5B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5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9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eptiembre\Simposio\Plantilla%20Resumen%20Simposio%202019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Resumen Simposio 2019 (2)</Template>
  <TotalTime>0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Hinojoza Castro Geovanna Guadalupe</cp:lastModifiedBy>
  <cp:revision>2</cp:revision>
  <dcterms:created xsi:type="dcterms:W3CDTF">2019-09-18T10:04:00Z</dcterms:created>
  <dcterms:modified xsi:type="dcterms:W3CDTF">2019-09-18T10:04:00Z</dcterms:modified>
</cp:coreProperties>
</file>